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DC" w:rsidRDefault="00F451A7" w:rsidP="00F451A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Job Description Example</w:t>
      </w:r>
    </w:p>
    <w:p w:rsidR="00F451A7" w:rsidRPr="00F451A7" w:rsidRDefault="00F451A7" w:rsidP="00F451A7"/>
    <w:p w:rsidR="008C04DC" w:rsidRPr="00253AAF" w:rsidRDefault="00A856E2" w:rsidP="008E56FC">
      <w:pPr>
        <w:rPr>
          <w:rFonts w:ascii="Arial" w:hAnsi="Arial" w:cs="Arial"/>
          <w:b/>
          <w:sz w:val="22"/>
          <w:szCs w:val="22"/>
        </w:rPr>
      </w:pPr>
      <w:r w:rsidRPr="00253AAF">
        <w:rPr>
          <w:rFonts w:ascii="Arial" w:hAnsi="Arial" w:cs="Arial"/>
          <w:b/>
          <w:sz w:val="22"/>
          <w:szCs w:val="22"/>
        </w:rPr>
        <w:t>Assessment Assistant</w:t>
      </w:r>
    </w:p>
    <w:p w:rsidR="00A856E2" w:rsidRPr="00253AAF" w:rsidRDefault="00A856E2" w:rsidP="00A856E2">
      <w:pPr>
        <w:rPr>
          <w:rFonts w:ascii="Arial" w:hAnsi="Arial" w:cs="Arial"/>
        </w:rPr>
      </w:pPr>
    </w:p>
    <w:p w:rsidR="00A856E2" w:rsidRPr="00253AAF" w:rsidRDefault="00B92A8B" w:rsidP="00A856E2">
      <w:p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Compiles and distributes</w:t>
      </w:r>
      <w:bookmarkStart w:id="0" w:name="_GoBack"/>
      <w:bookmarkEnd w:id="0"/>
      <w:r w:rsidRPr="00253AAF">
        <w:rPr>
          <w:rFonts w:ascii="Arial" w:hAnsi="Arial" w:cs="Arial"/>
          <w:sz w:val="22"/>
          <w:szCs w:val="22"/>
        </w:rPr>
        <w:t xml:space="preserve"> data related to student, graduate and alumni employment decisions and produces statistical reports which demonstrate the career and employment success of WMU graduates.</w:t>
      </w:r>
      <w:r w:rsidRPr="00253AAF">
        <w:rPr>
          <w:rFonts w:ascii="Arial" w:hAnsi="Arial" w:cs="Arial"/>
          <w:sz w:val="22"/>
          <w:szCs w:val="22"/>
        </w:rPr>
        <w:br/>
      </w:r>
      <w:r w:rsidRPr="00253AAF">
        <w:rPr>
          <w:rFonts w:ascii="Arial" w:hAnsi="Arial" w:cs="Arial"/>
          <w:sz w:val="22"/>
          <w:szCs w:val="22"/>
        </w:rPr>
        <w:br/>
      </w:r>
      <w:r w:rsidRPr="00253AAF">
        <w:rPr>
          <w:rFonts w:ascii="Arial" w:hAnsi="Arial" w:cs="Arial"/>
          <w:b/>
          <w:sz w:val="22"/>
          <w:szCs w:val="22"/>
        </w:rPr>
        <w:t>Major Duties:</w:t>
      </w:r>
      <w:r w:rsidR="00A856E2" w:rsidRPr="00253AAF">
        <w:rPr>
          <w:rFonts w:ascii="Arial" w:hAnsi="Arial" w:cs="Arial"/>
          <w:sz w:val="22"/>
          <w:szCs w:val="22"/>
        </w:rPr>
        <w:br/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Helps with department assessment projects, including survey design, data collection and analysis, and report preparation.</w:t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Helps prepare the WMU Post-Graduation Activity Report and other assessment reports.</w:t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 xml:space="preserve">Compiles and analyzes statistical data. </w:t>
      </w:r>
    </w:p>
    <w:p w:rsidR="00A856E2" w:rsidRPr="00253AAF" w:rsidRDefault="00A856E2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Creates, maintains, and manipulates Excel reports containing confidential data.</w:t>
      </w:r>
    </w:p>
    <w:p w:rsidR="00A856E2" w:rsidRPr="00253AAF" w:rsidRDefault="00A856E2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I</w:t>
      </w:r>
      <w:r w:rsidR="00B92A8B" w:rsidRPr="00253AAF">
        <w:rPr>
          <w:rFonts w:ascii="Arial" w:hAnsi="Arial" w:cs="Arial"/>
          <w:sz w:val="22"/>
          <w:szCs w:val="22"/>
        </w:rPr>
        <w:t>dentifies and accesses sources of employment data for</w:t>
      </w:r>
      <w:r w:rsidRPr="00253AAF">
        <w:rPr>
          <w:rFonts w:ascii="Arial" w:hAnsi="Arial" w:cs="Arial"/>
          <w:sz w:val="22"/>
          <w:szCs w:val="22"/>
        </w:rPr>
        <w:t xml:space="preserve"> graduates for</w:t>
      </w:r>
      <w:r w:rsidR="00B92A8B" w:rsidRPr="00253AAF">
        <w:rPr>
          <w:rFonts w:ascii="Arial" w:hAnsi="Arial" w:cs="Arial"/>
          <w:sz w:val="22"/>
          <w:szCs w:val="22"/>
        </w:rPr>
        <w:t xml:space="preserve"> the purpose of co</w:t>
      </w:r>
      <w:r w:rsidRPr="00253AAF">
        <w:rPr>
          <w:rFonts w:ascii="Arial" w:hAnsi="Arial" w:cs="Arial"/>
          <w:sz w:val="22"/>
          <w:szCs w:val="22"/>
        </w:rPr>
        <w:t xml:space="preserve">mparing and contrasting. </w:t>
      </w:r>
    </w:p>
    <w:p w:rsidR="00A856E2" w:rsidRPr="00253AAF" w:rsidRDefault="00B92A8B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 xml:space="preserve">Assists in communicating </w:t>
      </w:r>
      <w:r w:rsidR="00A856E2" w:rsidRPr="00253AAF">
        <w:rPr>
          <w:rFonts w:ascii="Arial" w:hAnsi="Arial" w:cs="Arial"/>
          <w:sz w:val="22"/>
          <w:szCs w:val="22"/>
        </w:rPr>
        <w:t>assessment results</w:t>
      </w:r>
      <w:r w:rsidRPr="00253AAF">
        <w:rPr>
          <w:rFonts w:ascii="Arial" w:hAnsi="Arial" w:cs="Arial"/>
          <w:sz w:val="22"/>
          <w:szCs w:val="22"/>
        </w:rPr>
        <w:t xml:space="preserve"> to stakeholders.</w:t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Assists in marketing and publicizing the WMU Post-Graduation Activity Survey to increase recent graduates' participation.</w:t>
      </w:r>
    </w:p>
    <w:p w:rsidR="00A856E2" w:rsidRPr="00253AAF" w:rsidRDefault="00A856E2" w:rsidP="00A856E2">
      <w:pPr>
        <w:rPr>
          <w:rFonts w:ascii="Arial" w:hAnsi="Arial" w:cs="Arial"/>
          <w:sz w:val="22"/>
          <w:szCs w:val="22"/>
        </w:rPr>
      </w:pPr>
    </w:p>
    <w:p w:rsidR="00A856E2" w:rsidRPr="00253AAF" w:rsidRDefault="00B92A8B" w:rsidP="00A856E2">
      <w:p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b/>
          <w:sz w:val="22"/>
          <w:szCs w:val="22"/>
        </w:rPr>
        <w:t>Minimum Qualifications:</w:t>
      </w:r>
    </w:p>
    <w:p w:rsidR="00E97E4D" w:rsidRPr="00253AAF" w:rsidRDefault="00E97E4D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Must be a currently enrolled WMU student.</w:t>
      </w:r>
    </w:p>
    <w:p w:rsidR="00A856E2" w:rsidRPr="00253AAF" w:rsidRDefault="00B92A8B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Proven knowledge and experience in data analysis and reporting.</w:t>
      </w:r>
    </w:p>
    <w:p w:rsidR="00A856E2" w:rsidRPr="00253AAF" w:rsidRDefault="00A856E2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Exceptional attention to detail</w:t>
      </w:r>
      <w:r w:rsidR="00E97E4D" w:rsidRPr="00253AAF">
        <w:rPr>
          <w:rFonts w:ascii="Arial" w:hAnsi="Arial" w:cs="Arial"/>
          <w:sz w:val="22"/>
          <w:szCs w:val="22"/>
        </w:rPr>
        <w:t>, problem solving,</w:t>
      </w:r>
      <w:r w:rsidRPr="00253AAF">
        <w:rPr>
          <w:rFonts w:ascii="Arial" w:hAnsi="Arial" w:cs="Arial"/>
          <w:sz w:val="22"/>
          <w:szCs w:val="22"/>
        </w:rPr>
        <w:t xml:space="preserve"> and organizational skills.</w:t>
      </w:r>
    </w:p>
    <w:p w:rsidR="00A856E2" w:rsidRPr="00253AAF" w:rsidRDefault="00A856E2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Ability to handle confidential information.</w:t>
      </w:r>
    </w:p>
    <w:p w:rsidR="00A856E2" w:rsidRPr="00253AAF" w:rsidRDefault="00A856E2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Proficiency in Excel (writing formulas, creating graphs, linking) and in Microsoft Word.</w:t>
      </w:r>
    </w:p>
    <w:p w:rsidR="00CD3873" w:rsidRPr="00253AAF" w:rsidRDefault="00E97E4D" w:rsidP="00A856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Self-motivated individual with s</w:t>
      </w:r>
      <w:r w:rsidR="00B92A8B" w:rsidRPr="00253AAF">
        <w:rPr>
          <w:rFonts w:ascii="Arial" w:hAnsi="Arial" w:cs="Arial"/>
          <w:sz w:val="22"/>
          <w:szCs w:val="22"/>
        </w:rPr>
        <w:t>trong written and o</w:t>
      </w:r>
      <w:r w:rsidR="00CD3873" w:rsidRPr="00253AAF">
        <w:rPr>
          <w:rFonts w:ascii="Arial" w:hAnsi="Arial" w:cs="Arial"/>
          <w:sz w:val="22"/>
          <w:szCs w:val="22"/>
        </w:rPr>
        <w:t>ral communication skills.</w:t>
      </w:r>
    </w:p>
    <w:p w:rsidR="008E56FC" w:rsidRPr="00253AAF" w:rsidRDefault="008E56FC" w:rsidP="008E56FC">
      <w:pPr>
        <w:rPr>
          <w:rFonts w:ascii="Arial" w:hAnsi="Arial" w:cs="Arial"/>
          <w:sz w:val="22"/>
          <w:szCs w:val="22"/>
        </w:rPr>
      </w:pPr>
    </w:p>
    <w:p w:rsidR="008E56FC" w:rsidRPr="00253AAF" w:rsidRDefault="008E56FC" w:rsidP="008E56FC">
      <w:p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b/>
          <w:sz w:val="22"/>
          <w:szCs w:val="22"/>
        </w:rPr>
        <w:t>Preferred Qualifications:</w:t>
      </w:r>
    </w:p>
    <w:p w:rsidR="00E97E4D" w:rsidRPr="00253AAF" w:rsidRDefault="00E97E4D" w:rsidP="00E97E4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Background is statistics and/or evaluation, measurement, and research</w:t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 xml:space="preserve">Undergraduate or graduate student with the ability to commit for a minimum of one year.  </w:t>
      </w:r>
    </w:p>
    <w:p w:rsidR="00E97E4D" w:rsidRPr="00253AAF" w:rsidRDefault="00E97E4D" w:rsidP="00E97E4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t>Students who will be enrolled in summer one and summer two.</w:t>
      </w:r>
    </w:p>
    <w:p w:rsidR="008C04DC" w:rsidRPr="00253AAF" w:rsidRDefault="00CD3873" w:rsidP="008E56FC">
      <w:pPr>
        <w:rPr>
          <w:rFonts w:ascii="Arial" w:hAnsi="Arial" w:cs="Arial"/>
          <w:sz w:val="22"/>
          <w:szCs w:val="22"/>
        </w:rPr>
      </w:pPr>
      <w:r w:rsidRPr="00253AAF">
        <w:rPr>
          <w:rFonts w:ascii="Arial" w:hAnsi="Arial" w:cs="Arial"/>
          <w:sz w:val="22"/>
          <w:szCs w:val="22"/>
        </w:rPr>
        <w:br/>
      </w:r>
      <w:r w:rsidR="00B92A8B" w:rsidRPr="00253AAF">
        <w:rPr>
          <w:rFonts w:ascii="Arial" w:hAnsi="Arial" w:cs="Arial"/>
          <w:b/>
          <w:sz w:val="22"/>
          <w:szCs w:val="22"/>
        </w:rPr>
        <w:t>Reports to</w:t>
      </w:r>
      <w:proofErr w:type="gramStart"/>
      <w:r w:rsidR="00B92A8B" w:rsidRPr="00253AAF">
        <w:rPr>
          <w:rFonts w:ascii="Arial" w:hAnsi="Arial" w:cs="Arial"/>
          <w:b/>
          <w:sz w:val="22"/>
          <w:szCs w:val="22"/>
        </w:rPr>
        <w:t>:</w:t>
      </w:r>
      <w:proofErr w:type="gramEnd"/>
      <w:r w:rsidR="00B92A8B" w:rsidRPr="00253AAF">
        <w:rPr>
          <w:rFonts w:ascii="Arial" w:hAnsi="Arial" w:cs="Arial"/>
          <w:sz w:val="22"/>
          <w:szCs w:val="22"/>
        </w:rPr>
        <w:br/>
        <w:t>Associate Director</w:t>
      </w:r>
      <w:r w:rsidRPr="00253AAF">
        <w:rPr>
          <w:rFonts w:ascii="Arial" w:hAnsi="Arial" w:cs="Arial"/>
          <w:sz w:val="22"/>
          <w:szCs w:val="22"/>
        </w:rPr>
        <w:t xml:space="preserve"> for Assessment and Technology</w:t>
      </w:r>
      <w:r w:rsidR="00B92A8B" w:rsidRPr="00253AAF">
        <w:rPr>
          <w:rFonts w:ascii="Arial" w:hAnsi="Arial" w:cs="Arial"/>
          <w:sz w:val="22"/>
          <w:szCs w:val="22"/>
        </w:rPr>
        <w:br/>
      </w:r>
      <w:r w:rsidR="00B92A8B" w:rsidRPr="00253AAF">
        <w:rPr>
          <w:rFonts w:ascii="Arial" w:hAnsi="Arial" w:cs="Arial"/>
          <w:sz w:val="22"/>
          <w:szCs w:val="22"/>
        </w:rPr>
        <w:br/>
      </w:r>
      <w:r w:rsidR="00B92A8B" w:rsidRPr="00253AAF">
        <w:rPr>
          <w:rFonts w:ascii="Arial" w:hAnsi="Arial" w:cs="Arial"/>
          <w:b/>
          <w:sz w:val="22"/>
          <w:szCs w:val="22"/>
        </w:rPr>
        <w:t>Hours:</w:t>
      </w:r>
      <w:r w:rsidR="00B92A8B" w:rsidRPr="00253AAF">
        <w:rPr>
          <w:rFonts w:ascii="Arial" w:hAnsi="Arial" w:cs="Arial"/>
          <w:sz w:val="22"/>
          <w:szCs w:val="22"/>
        </w:rPr>
        <w:br/>
        <w:t xml:space="preserve">This is a student role. </w:t>
      </w:r>
      <w:r w:rsidR="008E56FC" w:rsidRPr="00253AAF">
        <w:rPr>
          <w:rFonts w:ascii="Arial" w:hAnsi="Arial" w:cs="Arial"/>
          <w:sz w:val="22"/>
          <w:szCs w:val="22"/>
        </w:rPr>
        <w:t xml:space="preserve">Up to </w:t>
      </w:r>
      <w:r w:rsidR="00B92A8B" w:rsidRPr="00253AAF">
        <w:rPr>
          <w:rFonts w:ascii="Arial" w:hAnsi="Arial" w:cs="Arial"/>
          <w:sz w:val="22"/>
          <w:szCs w:val="22"/>
        </w:rPr>
        <w:t>10 hours per week year-round.  Flexible around class schedule.</w:t>
      </w:r>
      <w:r w:rsidR="00B92A8B" w:rsidRPr="00253AAF">
        <w:rPr>
          <w:rFonts w:ascii="Arial" w:hAnsi="Arial" w:cs="Arial"/>
          <w:sz w:val="22"/>
          <w:szCs w:val="22"/>
        </w:rPr>
        <w:br/>
      </w:r>
      <w:r w:rsidR="00B92A8B" w:rsidRPr="00253AAF">
        <w:rPr>
          <w:rFonts w:ascii="Arial" w:hAnsi="Arial" w:cs="Arial"/>
          <w:sz w:val="22"/>
          <w:szCs w:val="22"/>
        </w:rPr>
        <w:br/>
      </w:r>
      <w:r w:rsidR="00B92A8B" w:rsidRPr="00253AAF">
        <w:rPr>
          <w:rFonts w:ascii="Arial" w:hAnsi="Arial" w:cs="Arial"/>
          <w:b/>
          <w:sz w:val="22"/>
          <w:szCs w:val="22"/>
        </w:rPr>
        <w:t>Compensation: </w:t>
      </w:r>
      <w:r w:rsidR="00B92A8B" w:rsidRPr="00253AAF">
        <w:rPr>
          <w:rFonts w:ascii="Arial" w:hAnsi="Arial" w:cs="Arial"/>
          <w:sz w:val="22"/>
          <w:szCs w:val="22"/>
        </w:rPr>
        <w:t>    </w:t>
      </w:r>
      <w:r w:rsidR="00B92A8B" w:rsidRPr="00253AAF">
        <w:rPr>
          <w:rFonts w:ascii="Arial" w:hAnsi="Arial" w:cs="Arial"/>
          <w:sz w:val="22"/>
          <w:szCs w:val="22"/>
        </w:rPr>
        <w:br/>
        <w:t xml:space="preserve">C1 – C4 of WMU Student Employment Wage Scale.  For the </w:t>
      </w:r>
      <w:r w:rsidR="008E56FC" w:rsidRPr="00253AAF">
        <w:rPr>
          <w:rFonts w:ascii="Arial" w:hAnsi="Arial" w:cs="Arial"/>
          <w:sz w:val="22"/>
          <w:szCs w:val="22"/>
        </w:rPr>
        <w:t>2012-13</w:t>
      </w:r>
      <w:r w:rsidR="00B92A8B" w:rsidRPr="00253AAF">
        <w:rPr>
          <w:rFonts w:ascii="Arial" w:hAnsi="Arial" w:cs="Arial"/>
          <w:sz w:val="22"/>
          <w:szCs w:val="22"/>
        </w:rPr>
        <w:t xml:space="preserve"> academic year, the position will start at $</w:t>
      </w:r>
      <w:r w:rsidR="008E56FC" w:rsidRPr="00253AAF">
        <w:rPr>
          <w:rFonts w:ascii="Arial" w:hAnsi="Arial" w:cs="Arial"/>
          <w:sz w:val="22"/>
          <w:szCs w:val="22"/>
        </w:rPr>
        <w:t>8.82</w:t>
      </w:r>
      <w:r w:rsidR="00B92A8B" w:rsidRPr="00253AAF">
        <w:rPr>
          <w:rFonts w:ascii="Arial" w:hAnsi="Arial" w:cs="Arial"/>
          <w:sz w:val="22"/>
          <w:szCs w:val="22"/>
        </w:rPr>
        <w:t>/hour.</w:t>
      </w:r>
    </w:p>
    <w:sectPr w:rsidR="008C04DC" w:rsidRPr="0025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3BB"/>
    <w:multiLevelType w:val="hybridMultilevel"/>
    <w:tmpl w:val="FE16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1F0"/>
    <w:multiLevelType w:val="singleLevel"/>
    <w:tmpl w:val="18003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76950"/>
    <w:multiLevelType w:val="hybridMultilevel"/>
    <w:tmpl w:val="FAB21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15433"/>
    <w:multiLevelType w:val="hybridMultilevel"/>
    <w:tmpl w:val="86C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072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E26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971D3E"/>
    <w:multiLevelType w:val="hybridMultilevel"/>
    <w:tmpl w:val="02F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220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781CB8"/>
    <w:multiLevelType w:val="singleLevel"/>
    <w:tmpl w:val="18003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486A8F"/>
    <w:multiLevelType w:val="singleLevel"/>
    <w:tmpl w:val="15DE4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3A"/>
    <w:rsid w:val="001445CB"/>
    <w:rsid w:val="00253AAF"/>
    <w:rsid w:val="007B4DEE"/>
    <w:rsid w:val="008C04DC"/>
    <w:rsid w:val="008E56FC"/>
    <w:rsid w:val="00A72B3A"/>
    <w:rsid w:val="00A856E2"/>
    <w:rsid w:val="00B92A8B"/>
    <w:rsid w:val="00C43889"/>
    <w:rsid w:val="00CD3873"/>
    <w:rsid w:val="00E23511"/>
    <w:rsid w:val="00E97E4D"/>
    <w:rsid w:val="00F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6513E-AC2A-48A9-9BE1-CA79706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510"/>
      </w:tabs>
      <w:spacing w:line="237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Summary</vt:lpstr>
    </vt:vector>
  </TitlesOfParts>
  <Company>WMU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Summary</dc:title>
  <dc:subject/>
  <dc:creator>DOSA</dc:creator>
  <cp:keywords/>
  <dc:description/>
  <cp:lastModifiedBy>Ewa Ludmila Urban</cp:lastModifiedBy>
  <cp:revision>4</cp:revision>
  <cp:lastPrinted>2007-06-12T15:49:00Z</cp:lastPrinted>
  <dcterms:created xsi:type="dcterms:W3CDTF">2014-03-19T15:31:00Z</dcterms:created>
  <dcterms:modified xsi:type="dcterms:W3CDTF">2014-06-03T20:46:00Z</dcterms:modified>
</cp:coreProperties>
</file>