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729" w:rsidRDefault="004C7729" w:rsidP="004C7729">
      <w:pPr>
        <w:tabs>
          <w:tab w:val="left" w:pos="3161"/>
          <w:tab w:val="center" w:pos="4680"/>
        </w:tabs>
        <w:spacing w:after="0" w:line="240" w:lineRule="auto"/>
        <w:jc w:val="center"/>
      </w:pPr>
      <w:r>
        <w:t>WESTERN MICHIGAN UNIVERSITY</w:t>
      </w:r>
    </w:p>
    <w:p w:rsidR="004C7729" w:rsidRDefault="004C7729" w:rsidP="004C7729">
      <w:pPr>
        <w:tabs>
          <w:tab w:val="left" w:pos="3161"/>
          <w:tab w:val="center" w:pos="4680"/>
        </w:tabs>
        <w:spacing w:after="0" w:line="240" w:lineRule="auto"/>
        <w:jc w:val="center"/>
      </w:pPr>
      <w:r>
        <w:t>COLLEGE OF EDUCATION AND HUMAN DEVELOPMENT</w:t>
      </w:r>
    </w:p>
    <w:p w:rsidR="004C7729" w:rsidRPr="00A14E34" w:rsidRDefault="004C7729" w:rsidP="004C7729">
      <w:pPr>
        <w:tabs>
          <w:tab w:val="left" w:pos="3161"/>
          <w:tab w:val="center" w:pos="4680"/>
        </w:tabs>
        <w:spacing w:after="0" w:line="240" w:lineRule="auto"/>
        <w:jc w:val="center"/>
        <w:rPr>
          <w:sz w:val="28"/>
        </w:rPr>
      </w:pPr>
      <w:r w:rsidRPr="00A14E34">
        <w:rPr>
          <w:sz w:val="28"/>
        </w:rPr>
        <w:t>Department of Family and Consumer Sciences</w:t>
      </w:r>
    </w:p>
    <w:p w:rsidR="004C7729" w:rsidRDefault="004C7729" w:rsidP="004C7729">
      <w:pPr>
        <w:tabs>
          <w:tab w:val="left" w:pos="3161"/>
          <w:tab w:val="center" w:pos="4680"/>
        </w:tabs>
        <w:spacing w:after="0" w:line="240" w:lineRule="auto"/>
        <w:jc w:val="center"/>
      </w:pPr>
    </w:p>
    <w:p w:rsidR="004C7729" w:rsidRDefault="004C7729" w:rsidP="004C7729">
      <w:pPr>
        <w:tabs>
          <w:tab w:val="left" w:pos="3161"/>
          <w:tab w:val="center" w:pos="4680"/>
        </w:tabs>
        <w:spacing w:after="0" w:line="240" w:lineRule="auto"/>
        <w:jc w:val="center"/>
      </w:pPr>
      <w:r>
        <w:t>MA in FCS: Textile and Apparel Studies concentration</w:t>
      </w:r>
    </w:p>
    <w:p w:rsidR="004C7729" w:rsidRPr="003F628D" w:rsidRDefault="004C7729" w:rsidP="004C7729">
      <w:pPr>
        <w:rPr>
          <w:b/>
        </w:rPr>
      </w:pPr>
      <w:r w:rsidRPr="003F628D">
        <w:rPr>
          <w:b/>
        </w:rPr>
        <w:t xml:space="preserve">Required courses – </w:t>
      </w:r>
      <w:r>
        <w:rPr>
          <w:b/>
        </w:rPr>
        <w:t>12</w:t>
      </w:r>
      <w:r w:rsidRPr="003F628D">
        <w:rPr>
          <w:b/>
        </w:rPr>
        <w:t xml:space="preserve"> hours</w:t>
      </w:r>
    </w:p>
    <w:p w:rsidR="004C7729" w:rsidRDefault="004C7729" w:rsidP="004C7729">
      <w:pPr>
        <w:spacing w:after="0"/>
      </w:pPr>
      <w:r>
        <w:t xml:space="preserve">FCS 5240 The Socio‐Psychological Aspects of Clothing </w:t>
      </w:r>
      <w:r>
        <w:tab/>
      </w:r>
      <w:r>
        <w:tab/>
        <w:t>3 credits</w:t>
      </w:r>
    </w:p>
    <w:p w:rsidR="004C7729" w:rsidRDefault="004C7729" w:rsidP="004C7729">
      <w:pPr>
        <w:spacing w:after="0"/>
      </w:pPr>
      <w:r>
        <w:t xml:space="preserve">FCS 5340 Consumer Behavior in the Fashion Environment    </w:t>
      </w:r>
      <w:r>
        <w:tab/>
        <w:t>3 credits</w:t>
      </w:r>
    </w:p>
    <w:p w:rsidR="004C7729" w:rsidRDefault="004C7729" w:rsidP="004C7729">
      <w:pPr>
        <w:spacing w:after="0"/>
      </w:pPr>
      <w:r>
        <w:t xml:space="preserve">FCS 5440 Global Aspects of the Fashion Industry </w:t>
      </w:r>
      <w:r>
        <w:tab/>
      </w:r>
      <w:r>
        <w:tab/>
        <w:t>3 credits</w:t>
      </w:r>
    </w:p>
    <w:p w:rsidR="004C7729" w:rsidRPr="00456A59" w:rsidRDefault="004C7729" w:rsidP="004C7729">
      <w:pPr>
        <w:spacing w:after="0"/>
      </w:pPr>
      <w:r w:rsidRPr="00456A59">
        <w:t>FCS 6900 Seminar in Family and Consumer Sciences</w:t>
      </w:r>
      <w:r w:rsidRPr="00456A59">
        <w:tab/>
      </w:r>
      <w:r w:rsidRPr="00456A59">
        <w:tab/>
        <w:t>3 credits</w:t>
      </w:r>
    </w:p>
    <w:p w:rsidR="004C7729" w:rsidRDefault="004C7729" w:rsidP="004C7729"/>
    <w:p w:rsidR="004C7729" w:rsidRDefault="004C7729" w:rsidP="004C7729">
      <w:r>
        <w:t>Elective courses</w:t>
      </w:r>
    </w:p>
    <w:p w:rsidR="004C7729" w:rsidRPr="003F628D" w:rsidRDefault="004C7729" w:rsidP="004C7729">
      <w:pPr>
        <w:rPr>
          <w:b/>
        </w:rPr>
      </w:pPr>
      <w:r w:rsidRPr="003F628D">
        <w:rPr>
          <w:b/>
        </w:rPr>
        <w:t xml:space="preserve">Select </w:t>
      </w:r>
      <w:r>
        <w:rPr>
          <w:b/>
        </w:rPr>
        <w:t>6-9</w:t>
      </w:r>
      <w:r w:rsidRPr="003F628D">
        <w:rPr>
          <w:b/>
        </w:rPr>
        <w:t xml:space="preserve"> hours from the following:</w:t>
      </w:r>
    </w:p>
    <w:p w:rsidR="004C7729" w:rsidRDefault="004C7729" w:rsidP="004C7729">
      <w:pPr>
        <w:spacing w:after="0"/>
      </w:pPr>
      <w:r>
        <w:t xml:space="preserve">FCS 5900 Projects / Problems in FCS    </w:t>
      </w:r>
      <w:r>
        <w:tab/>
      </w:r>
      <w:r>
        <w:tab/>
      </w:r>
      <w:r>
        <w:tab/>
      </w:r>
      <w:r>
        <w:tab/>
        <w:t>3 credits</w:t>
      </w:r>
    </w:p>
    <w:p w:rsidR="004C7729" w:rsidRDefault="004C7729" w:rsidP="004C7729">
      <w:pPr>
        <w:spacing w:after="0"/>
      </w:pPr>
      <w:r>
        <w:t xml:space="preserve">FCS 5980 Independent Study in FCS      </w:t>
      </w:r>
      <w:r>
        <w:tab/>
      </w:r>
      <w:r>
        <w:tab/>
      </w:r>
      <w:r>
        <w:tab/>
      </w:r>
      <w:r>
        <w:tab/>
        <w:t>3 credits</w:t>
      </w:r>
    </w:p>
    <w:p w:rsidR="004C7729" w:rsidRPr="00456A59" w:rsidRDefault="004C7729" w:rsidP="004C7729">
      <w:pPr>
        <w:spacing w:after="0"/>
      </w:pPr>
      <w:r w:rsidRPr="00456A59">
        <w:t xml:space="preserve">FCS 6000 Experimental Clothing Design </w:t>
      </w:r>
      <w:r w:rsidRPr="00456A59">
        <w:tab/>
      </w:r>
      <w:r w:rsidRPr="00456A59">
        <w:tab/>
      </w:r>
      <w:r w:rsidRPr="00456A59">
        <w:tab/>
      </w:r>
      <w:r>
        <w:tab/>
      </w:r>
      <w:r w:rsidRPr="00456A59">
        <w:t>3 credits</w:t>
      </w:r>
    </w:p>
    <w:p w:rsidR="004C7729" w:rsidRDefault="004C7729" w:rsidP="004C7729">
      <w:pPr>
        <w:spacing w:after="0"/>
      </w:pPr>
      <w:r>
        <w:t xml:space="preserve">FCS 6160 Consumer Education       </w:t>
      </w:r>
      <w:r>
        <w:tab/>
      </w:r>
      <w:r>
        <w:tab/>
      </w:r>
      <w:r>
        <w:tab/>
      </w:r>
      <w:r>
        <w:tab/>
        <w:t>3 credits</w:t>
      </w:r>
    </w:p>
    <w:p w:rsidR="004C7729" w:rsidRDefault="004C7729" w:rsidP="004C7729">
      <w:pPr>
        <w:spacing w:after="0"/>
      </w:pPr>
      <w:r>
        <w:t xml:space="preserve">FCS 6220 Practicum in Family and Consumer Sciences     </w:t>
      </w:r>
      <w:r>
        <w:tab/>
      </w:r>
      <w:r>
        <w:tab/>
        <w:t>3 credits</w:t>
      </w:r>
    </w:p>
    <w:p w:rsidR="004C7729" w:rsidRDefault="004C7729" w:rsidP="004C7729">
      <w:pPr>
        <w:spacing w:after="0"/>
      </w:pPr>
      <w:r w:rsidRPr="003469BB">
        <w:t>Other course in</w:t>
      </w:r>
      <w:r>
        <w:rPr>
          <w:b/>
        </w:rPr>
        <w:t xml:space="preserve"> </w:t>
      </w:r>
      <w:r>
        <w:t xml:space="preserve">education, communication, </w:t>
      </w:r>
      <w:proofErr w:type="gramStart"/>
      <w:r>
        <w:t xml:space="preserve">business,  </w:t>
      </w:r>
      <w:r>
        <w:tab/>
      </w:r>
      <w:proofErr w:type="gramEnd"/>
      <w:r>
        <w:tab/>
        <w:t>3 credits</w:t>
      </w:r>
    </w:p>
    <w:p w:rsidR="004C7729" w:rsidRDefault="004C7729" w:rsidP="004C7729">
      <w:pPr>
        <w:spacing w:after="0"/>
      </w:pPr>
      <w:r>
        <w:t xml:space="preserve">or other social, behavioral, or applied sciences fields. </w:t>
      </w:r>
    </w:p>
    <w:p w:rsidR="004C7729" w:rsidRDefault="004C7729" w:rsidP="004C7729">
      <w:pPr>
        <w:spacing w:after="0"/>
      </w:pPr>
      <w:r>
        <w:t>These courses are planned with the advisor.      </w:t>
      </w:r>
    </w:p>
    <w:p w:rsidR="004C7729" w:rsidRDefault="004C7729" w:rsidP="004C7729">
      <w:pPr>
        <w:rPr>
          <w:b/>
        </w:rPr>
      </w:pPr>
    </w:p>
    <w:p w:rsidR="004C7729" w:rsidRPr="003F628D" w:rsidRDefault="004C7729" w:rsidP="004C7729">
      <w:pPr>
        <w:rPr>
          <w:b/>
        </w:rPr>
      </w:pPr>
      <w:r w:rsidRPr="003F628D">
        <w:rPr>
          <w:b/>
        </w:rPr>
        <w:t xml:space="preserve">Research </w:t>
      </w:r>
      <w:r>
        <w:rPr>
          <w:b/>
        </w:rPr>
        <w:t>methods</w:t>
      </w:r>
      <w:r w:rsidRPr="003F628D">
        <w:rPr>
          <w:b/>
        </w:rPr>
        <w:t xml:space="preserve"> (</w:t>
      </w:r>
      <w:r>
        <w:rPr>
          <w:b/>
        </w:rPr>
        <w:t>6</w:t>
      </w:r>
      <w:r w:rsidRPr="003F628D">
        <w:rPr>
          <w:b/>
        </w:rPr>
        <w:t xml:space="preserve"> hours)</w:t>
      </w:r>
    </w:p>
    <w:p w:rsidR="004C7729" w:rsidRDefault="004C7729" w:rsidP="004C7729">
      <w:pPr>
        <w:spacing w:after="0"/>
      </w:pPr>
      <w:r>
        <w:t xml:space="preserve">FCS 6010 Basic Research Methods &amp; Design </w:t>
      </w:r>
      <w:r>
        <w:tab/>
      </w:r>
      <w:r>
        <w:tab/>
      </w:r>
      <w:r>
        <w:tab/>
        <w:t>3 credits</w:t>
      </w:r>
    </w:p>
    <w:p w:rsidR="004C7729" w:rsidRDefault="004C7729" w:rsidP="004C7729">
      <w:pPr>
        <w:spacing w:after="0"/>
      </w:pPr>
      <w:r>
        <w:t>Additional research methods course to be planned with advisor</w:t>
      </w:r>
      <w:r>
        <w:tab/>
        <w:t>3 credits</w:t>
      </w:r>
    </w:p>
    <w:p w:rsidR="004C7729" w:rsidRDefault="004C7729" w:rsidP="004C7729">
      <w:pPr>
        <w:rPr>
          <w:b/>
        </w:rPr>
      </w:pPr>
    </w:p>
    <w:p w:rsidR="004C7729" w:rsidRPr="003F628D" w:rsidRDefault="004C7729" w:rsidP="004C7729">
      <w:pPr>
        <w:rPr>
          <w:b/>
        </w:rPr>
      </w:pPr>
      <w:r w:rsidRPr="003F628D">
        <w:rPr>
          <w:b/>
        </w:rPr>
        <w:t>Select one of the following:</w:t>
      </w:r>
    </w:p>
    <w:p w:rsidR="004C7729" w:rsidRDefault="004C7729" w:rsidP="004C7729">
      <w:pPr>
        <w:spacing w:after="0"/>
      </w:pPr>
      <w:r>
        <w:t>FCS 7000 Master’s Thesis 6</w:t>
      </w:r>
    </w:p>
    <w:p w:rsidR="004C7729" w:rsidRDefault="004C7729" w:rsidP="004C7729">
      <w:pPr>
        <w:spacing w:after="0"/>
      </w:pPr>
      <w:r>
        <w:t>FCS 7100 Independent Research   3</w:t>
      </w:r>
    </w:p>
    <w:p w:rsidR="004C7729" w:rsidRDefault="004C7729" w:rsidP="004C7729">
      <w:pPr>
        <w:spacing w:after="0"/>
      </w:pPr>
    </w:p>
    <w:p w:rsidR="004C7729" w:rsidRDefault="004C7729" w:rsidP="004C7729">
      <w:pPr>
        <w:spacing w:after="0" w:line="240" w:lineRule="auto"/>
      </w:pPr>
      <w:r>
        <w:t>Courses are selected under the guidance of the graduate advisor and program faculty.</w:t>
      </w:r>
    </w:p>
    <w:p w:rsidR="004C7729" w:rsidRDefault="004C7729" w:rsidP="004C7729">
      <w:pPr>
        <w:spacing w:after="0" w:line="240" w:lineRule="auto"/>
      </w:pPr>
      <w:r>
        <w:t>A minimum of 15 of the required 30 credits must be in courses at the 6000‐level or higher.</w:t>
      </w:r>
    </w:p>
    <w:p w:rsidR="004C7729" w:rsidRDefault="004C7729" w:rsidP="004C7729">
      <w:pPr>
        <w:spacing w:after="0" w:line="240" w:lineRule="auto"/>
      </w:pPr>
      <w:r>
        <w:t>  </w:t>
      </w:r>
    </w:p>
    <w:p w:rsidR="004C7729" w:rsidRDefault="004C7729" w:rsidP="004C7729">
      <w:pPr>
        <w:spacing w:after="0" w:line="240" w:lineRule="auto"/>
      </w:pPr>
      <w:r>
        <w:t>Assistantships may be available to those wishing to pursue full‐time graduate study.</w:t>
      </w:r>
    </w:p>
    <w:p w:rsidR="004C7729" w:rsidRDefault="004C7729" w:rsidP="004C7729">
      <w:pPr>
        <w:spacing w:after="0" w:line="240" w:lineRule="auto"/>
      </w:pPr>
      <w:r>
        <w:t>Students with a bachelor’s degree in another field may be required to take additional</w:t>
      </w:r>
    </w:p>
    <w:p w:rsidR="004C7729" w:rsidRDefault="004C7729" w:rsidP="004C7729">
      <w:pPr>
        <w:spacing w:after="0" w:line="240" w:lineRule="auto"/>
      </w:pPr>
      <w:r>
        <w:t>undergraduate courses to qualify for entrance into this area of concentration.</w:t>
      </w:r>
    </w:p>
    <w:p w:rsidR="004C7729" w:rsidRPr="00B14766" w:rsidRDefault="004C7729" w:rsidP="004C772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8D57D1" w:rsidRDefault="008D57D1">
      <w:bookmarkStart w:id="0" w:name="_GoBack"/>
      <w:bookmarkEnd w:id="0"/>
    </w:p>
    <w:sectPr w:rsidR="008D57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29"/>
    <w:rsid w:val="004C7729"/>
    <w:rsid w:val="008D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880F60-72CF-4309-9192-6842C4BF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CEHD- Western Michigan University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 Zinser</dc:creator>
  <cp:keywords/>
  <dc:description/>
  <cp:lastModifiedBy>Richard W Zinser</cp:lastModifiedBy>
  <cp:revision>1</cp:revision>
  <dcterms:created xsi:type="dcterms:W3CDTF">2018-01-22T14:07:00Z</dcterms:created>
  <dcterms:modified xsi:type="dcterms:W3CDTF">2018-01-22T14:08:00Z</dcterms:modified>
</cp:coreProperties>
</file>